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E9" w:rsidRPr="00B7150A" w:rsidRDefault="00686DE9" w:rsidP="00686DE9">
      <w:pPr>
        <w:rPr>
          <w:rFonts w:cstheme="minorHAnsi"/>
          <w:b/>
        </w:rPr>
      </w:pPr>
      <w:r w:rsidRPr="00B7150A">
        <w:rPr>
          <w:rFonts w:cstheme="minorHAnsi"/>
          <w:b/>
        </w:rPr>
        <w:t>Materiál číslo: 1</w:t>
      </w:r>
      <w:r>
        <w:rPr>
          <w:rFonts w:cstheme="minorHAnsi"/>
          <w:b/>
        </w:rPr>
        <w:t>7</w:t>
      </w:r>
      <w:r w:rsidRPr="00B7150A">
        <w:rPr>
          <w:rFonts w:cstheme="minorHAnsi"/>
          <w:b/>
        </w:rPr>
        <w:t>/</w:t>
      </w:r>
      <w:r w:rsidR="0058590D">
        <w:rPr>
          <w:rFonts w:cstheme="minorHAnsi"/>
          <w:b/>
        </w:rPr>
        <w:t>9</w:t>
      </w:r>
      <w:r w:rsidRPr="00B7150A">
        <w:rPr>
          <w:rFonts w:cstheme="minorHAnsi"/>
          <w:b/>
        </w:rPr>
        <w:t>/2017</w:t>
      </w:r>
    </w:p>
    <w:p w:rsidR="00686DE9" w:rsidRPr="004F142A" w:rsidRDefault="00686DE9" w:rsidP="00686DE9">
      <w:pPr>
        <w:rPr>
          <w:rFonts w:cstheme="minorHAnsi"/>
          <w:b/>
        </w:rPr>
      </w:pPr>
      <w:r w:rsidRPr="004F142A">
        <w:rPr>
          <w:rFonts w:cstheme="minorHAnsi"/>
          <w:b/>
        </w:rPr>
        <w:t>Materiál určený pro 1</w:t>
      </w:r>
      <w:r>
        <w:rPr>
          <w:rFonts w:cstheme="minorHAnsi"/>
          <w:b/>
        </w:rPr>
        <w:t>7</w:t>
      </w:r>
      <w:r w:rsidRPr="004F142A">
        <w:rPr>
          <w:rFonts w:cstheme="minorHAnsi"/>
          <w:b/>
        </w:rPr>
        <w:t xml:space="preserve">. zasedání Zastupitelstva obce Kunín, konané dne </w:t>
      </w:r>
      <w:r>
        <w:rPr>
          <w:rFonts w:cstheme="minorHAnsi"/>
          <w:b/>
        </w:rPr>
        <w:t>12</w:t>
      </w:r>
      <w:r w:rsidRPr="004F142A">
        <w:rPr>
          <w:rFonts w:cstheme="minorHAnsi"/>
          <w:b/>
        </w:rPr>
        <w:t>.</w:t>
      </w:r>
      <w:r>
        <w:rPr>
          <w:rFonts w:cstheme="minorHAnsi"/>
          <w:b/>
        </w:rPr>
        <w:t xml:space="preserve"> 6</w:t>
      </w:r>
      <w:r w:rsidRPr="004F142A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Pr="004F142A">
        <w:rPr>
          <w:rFonts w:cstheme="minorHAnsi"/>
          <w:b/>
        </w:rPr>
        <w:t>2017</w:t>
      </w:r>
    </w:p>
    <w:p w:rsidR="0058590D" w:rsidRDefault="00686DE9" w:rsidP="00686DE9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B7150A">
        <w:rPr>
          <w:rFonts w:cstheme="minorHAnsi"/>
          <w:b/>
        </w:rPr>
        <w:t xml:space="preserve">Název materiálu: </w:t>
      </w:r>
      <w:r w:rsidR="0058590D">
        <w:rPr>
          <w:rFonts w:cstheme="minorHAnsi"/>
          <w:b/>
        </w:rPr>
        <w:t>Informace</w:t>
      </w:r>
      <w:r w:rsidR="0058590D" w:rsidRPr="0058590D">
        <w:rPr>
          <w:rFonts w:cs="MyriadPro-Regular"/>
          <w:sz w:val="24"/>
          <w:szCs w:val="24"/>
          <w:lang w:eastAsia="cs-CZ"/>
        </w:rPr>
        <w:t xml:space="preserve"> </w:t>
      </w:r>
      <w:r w:rsidR="0058590D" w:rsidRPr="0058590D">
        <w:rPr>
          <w:rFonts w:cs="MyriadPro-Regular"/>
          <w:b/>
          <w:sz w:val="24"/>
          <w:szCs w:val="24"/>
          <w:lang w:eastAsia="cs-CZ"/>
        </w:rPr>
        <w:t>k vynětí pozemků za Citroënem ze zásob cihlářské hlíny</w:t>
      </w:r>
      <w:r w:rsidR="0058590D">
        <w:rPr>
          <w:rFonts w:cstheme="minorHAnsi"/>
          <w:b/>
        </w:rPr>
        <w:t xml:space="preserve"> </w:t>
      </w:r>
    </w:p>
    <w:p w:rsidR="00686DE9" w:rsidRPr="00B7150A" w:rsidRDefault="00686DE9" w:rsidP="00686DE9">
      <w:pPr>
        <w:autoSpaceDE w:val="0"/>
        <w:autoSpaceDN w:val="0"/>
        <w:adjustRightInd w:val="0"/>
        <w:jc w:val="both"/>
        <w:rPr>
          <w:rFonts w:cstheme="minorHAnsi"/>
        </w:rPr>
      </w:pPr>
      <w:r w:rsidRPr="00B7150A">
        <w:rPr>
          <w:rFonts w:cstheme="minorHAnsi"/>
          <w:b/>
        </w:rPr>
        <w:t>Zpracovala, předkládá:</w:t>
      </w:r>
      <w:r>
        <w:rPr>
          <w:rFonts w:cstheme="minorHAnsi"/>
          <w:b/>
        </w:rPr>
        <w:t xml:space="preserve">    </w:t>
      </w:r>
      <w:r w:rsidRPr="00B7150A">
        <w:rPr>
          <w:rFonts w:cstheme="minorHAnsi"/>
        </w:rPr>
        <w:t>Dagmar Novosadová</w:t>
      </w:r>
      <w:r>
        <w:rPr>
          <w:rFonts w:cstheme="minorHAnsi"/>
        </w:rPr>
        <w:t xml:space="preserve"> </w:t>
      </w:r>
    </w:p>
    <w:p w:rsidR="00686DE9" w:rsidRPr="00B7150A" w:rsidRDefault="00686DE9" w:rsidP="00686DE9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B7150A">
        <w:rPr>
          <w:rFonts w:cstheme="minorHAnsi"/>
        </w:rPr>
        <w:t xml:space="preserve">V Kuníně dne </w:t>
      </w:r>
      <w:r>
        <w:rPr>
          <w:rFonts w:cstheme="minorHAnsi"/>
        </w:rPr>
        <w:t>25</w:t>
      </w:r>
      <w:r w:rsidRPr="00B7150A">
        <w:rPr>
          <w:rFonts w:cstheme="minorHAnsi"/>
        </w:rPr>
        <w:t xml:space="preserve">. </w:t>
      </w:r>
      <w:r>
        <w:rPr>
          <w:rFonts w:cstheme="minorHAnsi"/>
        </w:rPr>
        <w:t>5</w:t>
      </w:r>
      <w:r w:rsidRPr="00B7150A">
        <w:rPr>
          <w:rFonts w:cstheme="minorHAnsi"/>
        </w:rPr>
        <w:t>. 2017</w:t>
      </w:r>
    </w:p>
    <w:p w:rsidR="000D4182" w:rsidRDefault="000D4182" w:rsidP="00686DE9">
      <w:pPr>
        <w:shd w:val="clear" w:color="auto" w:fill="FFFFFF"/>
        <w:spacing w:after="79" w:line="240" w:lineRule="auto"/>
        <w:jc w:val="both"/>
        <w:outlineLvl w:val="0"/>
        <w:rPr>
          <w:rFonts w:eastAsia="Times New Roman" w:cs="Tahoma"/>
          <w:b/>
          <w:kern w:val="36"/>
          <w:sz w:val="24"/>
          <w:szCs w:val="24"/>
          <w:lang w:eastAsia="cs-CZ"/>
        </w:rPr>
      </w:pPr>
    </w:p>
    <w:p w:rsidR="00686DE9" w:rsidRPr="00686DE9" w:rsidRDefault="00686DE9" w:rsidP="00686DE9">
      <w:pPr>
        <w:shd w:val="clear" w:color="auto" w:fill="FFFFFF"/>
        <w:spacing w:after="79" w:line="240" w:lineRule="auto"/>
        <w:jc w:val="both"/>
        <w:outlineLvl w:val="0"/>
        <w:rPr>
          <w:rFonts w:eastAsia="Times New Roman" w:cs="Tahoma"/>
          <w:b/>
          <w:kern w:val="36"/>
          <w:sz w:val="24"/>
          <w:szCs w:val="24"/>
          <w:lang w:eastAsia="cs-CZ"/>
        </w:rPr>
      </w:pPr>
      <w:r w:rsidRPr="00686DE9">
        <w:rPr>
          <w:rFonts w:eastAsia="Times New Roman" w:cs="Tahoma"/>
          <w:b/>
          <w:kern w:val="36"/>
          <w:sz w:val="24"/>
          <w:szCs w:val="24"/>
          <w:lang w:eastAsia="cs-CZ"/>
        </w:rPr>
        <w:t>Důvodová zpráva:</w:t>
      </w:r>
    </w:p>
    <w:p w:rsidR="00D413A0" w:rsidRDefault="00686DE9" w:rsidP="00686DE9">
      <w:pPr>
        <w:shd w:val="clear" w:color="auto" w:fill="FFFFFF"/>
        <w:spacing w:after="79" w:line="240" w:lineRule="auto"/>
        <w:jc w:val="both"/>
        <w:outlineLvl w:val="0"/>
        <w:rPr>
          <w:rFonts w:eastAsia="Times New Roman" w:cs="Tahoma"/>
          <w:kern w:val="36"/>
          <w:sz w:val="24"/>
          <w:szCs w:val="24"/>
          <w:lang w:eastAsia="cs-CZ"/>
        </w:rPr>
      </w:pPr>
      <w:r w:rsidRPr="00686DE9">
        <w:rPr>
          <w:rFonts w:eastAsia="Times New Roman" w:cs="Tahoma"/>
          <w:kern w:val="36"/>
          <w:sz w:val="24"/>
          <w:szCs w:val="24"/>
          <w:lang w:eastAsia="cs-CZ"/>
        </w:rPr>
        <w:t xml:space="preserve">Na </w:t>
      </w:r>
      <w:r w:rsidR="0058590D">
        <w:rPr>
          <w:rFonts w:eastAsia="Times New Roman" w:cs="Tahoma"/>
          <w:kern w:val="36"/>
          <w:sz w:val="24"/>
          <w:szCs w:val="24"/>
          <w:lang w:eastAsia="cs-CZ"/>
        </w:rPr>
        <w:t>8</w:t>
      </w:r>
      <w:r w:rsidRPr="00686DE9">
        <w:rPr>
          <w:rFonts w:eastAsia="Times New Roman" w:cs="Tahoma"/>
          <w:kern w:val="36"/>
          <w:sz w:val="24"/>
          <w:szCs w:val="24"/>
          <w:lang w:eastAsia="cs-CZ"/>
        </w:rPr>
        <w:t xml:space="preserve">. zasedání ZO </w:t>
      </w:r>
      <w:r w:rsidR="0058590D">
        <w:rPr>
          <w:rFonts w:eastAsia="Times New Roman" w:cs="Tahoma"/>
          <w:kern w:val="36"/>
          <w:sz w:val="24"/>
          <w:szCs w:val="24"/>
          <w:lang w:eastAsia="cs-CZ"/>
        </w:rPr>
        <w:t xml:space="preserve">dne 14. 12. 2015 </w:t>
      </w:r>
      <w:r>
        <w:rPr>
          <w:rFonts w:eastAsia="Times New Roman" w:cs="Tahoma"/>
          <w:kern w:val="36"/>
          <w:sz w:val="24"/>
          <w:szCs w:val="24"/>
          <w:lang w:eastAsia="cs-CZ"/>
        </w:rPr>
        <w:t>byl</w:t>
      </w:r>
      <w:r w:rsidR="0058590D">
        <w:rPr>
          <w:rFonts w:eastAsia="Times New Roman" w:cs="Tahoma"/>
          <w:kern w:val="36"/>
          <w:sz w:val="24"/>
          <w:szCs w:val="24"/>
          <w:lang w:eastAsia="cs-CZ"/>
        </w:rPr>
        <w:t>o</w:t>
      </w:r>
      <w:r>
        <w:rPr>
          <w:rFonts w:eastAsia="Times New Roman" w:cs="Tahoma"/>
          <w:kern w:val="36"/>
          <w:sz w:val="24"/>
          <w:szCs w:val="24"/>
          <w:lang w:eastAsia="cs-CZ"/>
        </w:rPr>
        <w:t xml:space="preserve"> </w:t>
      </w:r>
      <w:r w:rsidR="0058590D">
        <w:rPr>
          <w:rFonts w:eastAsia="Times New Roman" w:cs="Tahoma"/>
          <w:kern w:val="36"/>
          <w:sz w:val="24"/>
          <w:szCs w:val="24"/>
          <w:lang w:eastAsia="cs-CZ"/>
        </w:rPr>
        <w:t xml:space="preserve">přijato </w:t>
      </w:r>
      <w:r>
        <w:rPr>
          <w:rFonts w:eastAsia="Times New Roman" w:cs="Tahoma"/>
          <w:kern w:val="36"/>
          <w:sz w:val="24"/>
          <w:szCs w:val="24"/>
          <w:lang w:eastAsia="cs-CZ"/>
        </w:rPr>
        <w:t xml:space="preserve">usnesení č. </w:t>
      </w:r>
      <w:r w:rsidR="0058590D">
        <w:rPr>
          <w:rFonts w:eastAsia="Times New Roman" w:cs="Tahoma"/>
          <w:kern w:val="36"/>
          <w:sz w:val="24"/>
          <w:szCs w:val="24"/>
          <w:lang w:eastAsia="cs-CZ"/>
        </w:rPr>
        <w:t xml:space="preserve">7/8/1, ve kterém se zastupitelstvo zavázalo k iniciaci změny hranice dobývacího prostoru společně s Obvodním báňským úřadem, správcem dobývacího prostoru firmou </w:t>
      </w:r>
      <w:proofErr w:type="spellStart"/>
      <w:r w:rsidR="0058590D">
        <w:rPr>
          <w:rFonts w:eastAsia="Times New Roman" w:cs="Tahoma"/>
          <w:kern w:val="36"/>
          <w:sz w:val="24"/>
          <w:szCs w:val="24"/>
          <w:lang w:eastAsia="cs-CZ"/>
        </w:rPr>
        <w:t>Wie</w:t>
      </w:r>
      <w:r w:rsidR="00913014">
        <w:rPr>
          <w:rFonts w:eastAsia="Times New Roman" w:cs="Tahoma"/>
          <w:kern w:val="36"/>
          <w:sz w:val="24"/>
          <w:szCs w:val="24"/>
          <w:lang w:eastAsia="cs-CZ"/>
        </w:rPr>
        <w:t>ner</w:t>
      </w:r>
      <w:r w:rsidR="0058590D">
        <w:rPr>
          <w:rFonts w:eastAsia="Times New Roman" w:cs="Tahoma"/>
          <w:kern w:val="36"/>
          <w:sz w:val="24"/>
          <w:szCs w:val="24"/>
          <w:lang w:eastAsia="cs-CZ"/>
        </w:rPr>
        <w:t>berger</w:t>
      </w:r>
      <w:proofErr w:type="spellEnd"/>
      <w:r w:rsidR="0058590D">
        <w:rPr>
          <w:rFonts w:eastAsia="Times New Roman" w:cs="Tahoma"/>
          <w:kern w:val="36"/>
          <w:sz w:val="24"/>
          <w:szCs w:val="24"/>
          <w:lang w:eastAsia="cs-CZ"/>
        </w:rPr>
        <w:t xml:space="preserve"> a firmou </w:t>
      </w:r>
      <w:proofErr w:type="spellStart"/>
      <w:r w:rsidR="0058590D">
        <w:rPr>
          <w:rFonts w:eastAsia="Times New Roman" w:cs="Tahoma"/>
          <w:kern w:val="36"/>
          <w:sz w:val="24"/>
          <w:szCs w:val="24"/>
          <w:lang w:eastAsia="cs-CZ"/>
        </w:rPr>
        <w:t>K+České</w:t>
      </w:r>
      <w:proofErr w:type="spellEnd"/>
      <w:r w:rsidR="0058590D">
        <w:rPr>
          <w:rFonts w:eastAsia="Times New Roman" w:cs="Tahoma"/>
          <w:kern w:val="36"/>
          <w:sz w:val="24"/>
          <w:szCs w:val="24"/>
          <w:lang w:eastAsia="cs-CZ"/>
        </w:rPr>
        <w:t xml:space="preserve"> reality v lokalitě za Citroënem. Počátkem roku 2016 bylo svoláno jednání s vlastníkem pozemků, jeho právním zás</w:t>
      </w:r>
      <w:r w:rsidR="00913014">
        <w:rPr>
          <w:rFonts w:eastAsia="Times New Roman" w:cs="Tahoma"/>
          <w:kern w:val="36"/>
          <w:sz w:val="24"/>
          <w:szCs w:val="24"/>
          <w:lang w:eastAsia="cs-CZ"/>
        </w:rPr>
        <w:t xml:space="preserve">tupcem, zástupcem firmy </w:t>
      </w:r>
      <w:proofErr w:type="spellStart"/>
      <w:r w:rsidR="00913014">
        <w:rPr>
          <w:rFonts w:eastAsia="Times New Roman" w:cs="Tahoma"/>
          <w:kern w:val="36"/>
          <w:sz w:val="24"/>
          <w:szCs w:val="24"/>
          <w:lang w:eastAsia="cs-CZ"/>
        </w:rPr>
        <w:t>Wie</w:t>
      </w:r>
      <w:r w:rsidR="001A3BDF">
        <w:rPr>
          <w:rFonts w:eastAsia="Times New Roman" w:cs="Tahoma"/>
          <w:kern w:val="36"/>
          <w:sz w:val="24"/>
          <w:szCs w:val="24"/>
          <w:lang w:eastAsia="cs-CZ"/>
        </w:rPr>
        <w:t>ne</w:t>
      </w:r>
      <w:r w:rsidR="00913014">
        <w:rPr>
          <w:rFonts w:eastAsia="Times New Roman" w:cs="Tahoma"/>
          <w:kern w:val="36"/>
          <w:sz w:val="24"/>
          <w:szCs w:val="24"/>
          <w:lang w:eastAsia="cs-CZ"/>
        </w:rPr>
        <w:t>r</w:t>
      </w:r>
      <w:r w:rsidR="001A3BDF">
        <w:rPr>
          <w:rFonts w:eastAsia="Times New Roman" w:cs="Tahoma"/>
          <w:kern w:val="36"/>
          <w:sz w:val="24"/>
          <w:szCs w:val="24"/>
          <w:lang w:eastAsia="cs-CZ"/>
        </w:rPr>
        <w:t>berger</w:t>
      </w:r>
      <w:proofErr w:type="spellEnd"/>
      <w:r w:rsidR="001A3BDF">
        <w:rPr>
          <w:rFonts w:eastAsia="Times New Roman" w:cs="Tahoma"/>
          <w:kern w:val="36"/>
          <w:sz w:val="24"/>
          <w:szCs w:val="24"/>
          <w:lang w:eastAsia="cs-CZ"/>
        </w:rPr>
        <w:t xml:space="preserve">, geologem a obcí, aby byl domluven další postup. </w:t>
      </w:r>
      <w:r w:rsidR="0058590D">
        <w:rPr>
          <w:rFonts w:eastAsia="Times New Roman" w:cs="Tahoma"/>
          <w:kern w:val="36"/>
          <w:sz w:val="24"/>
          <w:szCs w:val="24"/>
          <w:lang w:eastAsia="cs-CZ"/>
        </w:rPr>
        <w:t xml:space="preserve">Po přípravě podkladů požádala firma </w:t>
      </w:r>
      <w:proofErr w:type="spellStart"/>
      <w:r w:rsidR="00913014">
        <w:rPr>
          <w:rFonts w:eastAsia="Times New Roman" w:cs="Tahoma"/>
          <w:kern w:val="36"/>
          <w:sz w:val="24"/>
          <w:szCs w:val="24"/>
          <w:lang w:eastAsia="cs-CZ"/>
        </w:rPr>
        <w:t>Wie</w:t>
      </w:r>
      <w:r w:rsidR="001A3BDF">
        <w:rPr>
          <w:rFonts w:eastAsia="Times New Roman" w:cs="Tahoma"/>
          <w:kern w:val="36"/>
          <w:sz w:val="24"/>
          <w:szCs w:val="24"/>
          <w:lang w:eastAsia="cs-CZ"/>
        </w:rPr>
        <w:t>nerberger</w:t>
      </w:r>
      <w:proofErr w:type="spellEnd"/>
      <w:r w:rsidR="001A3BDF">
        <w:rPr>
          <w:rFonts w:eastAsia="Times New Roman" w:cs="Tahoma"/>
          <w:kern w:val="36"/>
          <w:sz w:val="24"/>
          <w:szCs w:val="24"/>
          <w:lang w:eastAsia="cs-CZ"/>
        </w:rPr>
        <w:t xml:space="preserve"> Obvodní báňský úřad Ostrava o odpis malého množství zásob na výhradním ložisku nevyhrazeného nerostu Kunín, a</w:t>
      </w:r>
      <w:r w:rsidR="009620C6">
        <w:rPr>
          <w:rFonts w:eastAsia="Times New Roman" w:cs="Tahoma"/>
          <w:kern w:val="36"/>
          <w:sz w:val="24"/>
          <w:szCs w:val="24"/>
          <w:lang w:eastAsia="cs-CZ"/>
        </w:rPr>
        <w:t xml:space="preserve"> </w:t>
      </w:r>
      <w:r w:rsidR="001A3BDF">
        <w:rPr>
          <w:rFonts w:eastAsia="Times New Roman" w:cs="Tahoma"/>
          <w:kern w:val="36"/>
          <w:sz w:val="24"/>
          <w:szCs w:val="24"/>
          <w:lang w:eastAsia="cs-CZ"/>
        </w:rPr>
        <w:t>to na ploše 10.992 m</w:t>
      </w:r>
      <w:r w:rsidR="001A3BDF" w:rsidRPr="00913014">
        <w:rPr>
          <w:rFonts w:eastAsia="Times New Roman" w:cs="Tahoma"/>
          <w:kern w:val="36"/>
          <w:sz w:val="24"/>
          <w:szCs w:val="24"/>
          <w:vertAlign w:val="superscript"/>
          <w:lang w:eastAsia="cs-CZ"/>
        </w:rPr>
        <w:t>2</w:t>
      </w:r>
      <w:r w:rsidR="001A3BDF">
        <w:rPr>
          <w:rFonts w:eastAsia="Times New Roman" w:cs="Tahoma"/>
          <w:kern w:val="36"/>
          <w:sz w:val="24"/>
          <w:szCs w:val="24"/>
          <w:lang w:eastAsia="cs-CZ"/>
        </w:rPr>
        <w:t>. Bylo zahájeno řízení a 10. 2. 2017 vydáno stanovisko Ministerstva životního prostředí, že ministerstvo neshledává důvody k odpisu zásob tak, jak je v žádosti</w:t>
      </w:r>
      <w:r w:rsidR="00913014">
        <w:rPr>
          <w:rFonts w:eastAsia="Times New Roman" w:cs="Tahoma"/>
          <w:kern w:val="36"/>
          <w:sz w:val="24"/>
          <w:szCs w:val="24"/>
          <w:lang w:eastAsia="cs-CZ"/>
        </w:rPr>
        <w:t xml:space="preserve"> organizace zdůvodněn. Firmě </w:t>
      </w:r>
      <w:proofErr w:type="spellStart"/>
      <w:r w:rsidR="00913014">
        <w:rPr>
          <w:rFonts w:eastAsia="Times New Roman" w:cs="Tahoma"/>
          <w:kern w:val="36"/>
          <w:sz w:val="24"/>
          <w:szCs w:val="24"/>
          <w:lang w:eastAsia="cs-CZ"/>
        </w:rPr>
        <w:t>Wie</w:t>
      </w:r>
      <w:bookmarkStart w:id="0" w:name="_GoBack"/>
      <w:bookmarkEnd w:id="0"/>
      <w:r w:rsidR="001A3BDF">
        <w:rPr>
          <w:rFonts w:eastAsia="Times New Roman" w:cs="Tahoma"/>
          <w:kern w:val="36"/>
          <w:sz w:val="24"/>
          <w:szCs w:val="24"/>
          <w:lang w:eastAsia="cs-CZ"/>
        </w:rPr>
        <w:t>nerberger</w:t>
      </w:r>
      <w:proofErr w:type="spellEnd"/>
      <w:r w:rsidR="001A3BDF">
        <w:rPr>
          <w:rFonts w:eastAsia="Times New Roman" w:cs="Tahoma"/>
          <w:kern w:val="36"/>
          <w:sz w:val="24"/>
          <w:szCs w:val="24"/>
          <w:lang w:eastAsia="cs-CZ"/>
        </w:rPr>
        <w:t xml:space="preserve"> bylo na jednání dne 28. 2. 2017 sděleno, že odpis není díky negativnímu </w:t>
      </w:r>
      <w:proofErr w:type="spellStart"/>
      <w:r w:rsidR="001A3BDF">
        <w:rPr>
          <w:rFonts w:eastAsia="Times New Roman" w:cs="Tahoma"/>
          <w:kern w:val="36"/>
          <w:sz w:val="24"/>
          <w:szCs w:val="24"/>
          <w:lang w:eastAsia="cs-CZ"/>
        </w:rPr>
        <w:t>stanovistku</w:t>
      </w:r>
      <w:proofErr w:type="spellEnd"/>
      <w:r w:rsidR="001A3BDF">
        <w:rPr>
          <w:rFonts w:eastAsia="Times New Roman" w:cs="Tahoma"/>
          <w:kern w:val="36"/>
          <w:sz w:val="24"/>
          <w:szCs w:val="24"/>
          <w:lang w:eastAsia="cs-CZ"/>
        </w:rPr>
        <w:t xml:space="preserve"> MŽP možný. Firma následně požádala, aby řízení nebylo do 12. 6. 2017 zastaveno z důvodu pokusu o zvrácení stanoviska. Následně současný majitel pozemků, Společnost Kunín rezidence s.r.o., se sídlem Dukelská 76, Šenov u Nového Jičína požádala obec Kunín o uplatnění nákladů vynaložených na pořízení a rozvoj projektu Kunín v celkové výši 13.444.085,50 Kč a žádá o přistoupení k projednání způsobu vyrovnání mezi obcí Kunín a Společností. </w:t>
      </w:r>
    </w:p>
    <w:p w:rsidR="001A3BDF" w:rsidRDefault="001A3BDF" w:rsidP="00686DE9">
      <w:pPr>
        <w:shd w:val="clear" w:color="auto" w:fill="FFFFFF"/>
        <w:spacing w:after="79" w:line="240" w:lineRule="auto"/>
        <w:jc w:val="both"/>
        <w:outlineLvl w:val="0"/>
        <w:rPr>
          <w:rFonts w:eastAsia="Times New Roman" w:cs="Tahoma"/>
          <w:kern w:val="36"/>
          <w:sz w:val="24"/>
          <w:szCs w:val="24"/>
          <w:lang w:eastAsia="cs-CZ"/>
        </w:rPr>
      </w:pPr>
      <w:r>
        <w:rPr>
          <w:rFonts w:eastAsia="Times New Roman" w:cs="Tahoma"/>
          <w:kern w:val="36"/>
          <w:sz w:val="24"/>
          <w:szCs w:val="24"/>
          <w:lang w:eastAsia="cs-CZ"/>
        </w:rPr>
        <w:t xml:space="preserve">Dle </w:t>
      </w:r>
      <w:proofErr w:type="spellStart"/>
      <w:r>
        <w:rPr>
          <w:rFonts w:eastAsia="Times New Roman" w:cs="Tahoma"/>
          <w:kern w:val="36"/>
          <w:sz w:val="24"/>
          <w:szCs w:val="24"/>
          <w:lang w:eastAsia="cs-CZ"/>
        </w:rPr>
        <w:t>ust</w:t>
      </w:r>
      <w:proofErr w:type="spellEnd"/>
      <w:r>
        <w:rPr>
          <w:rFonts w:eastAsia="Times New Roman" w:cs="Tahoma"/>
          <w:kern w:val="36"/>
          <w:sz w:val="24"/>
          <w:szCs w:val="24"/>
          <w:lang w:eastAsia="cs-CZ"/>
        </w:rPr>
        <w:t>. § 102 stavebního zákona č. 183/2006 Sb. v platném znění</w:t>
      </w:r>
      <w:r w:rsidR="009620C6">
        <w:rPr>
          <w:rFonts w:eastAsia="Times New Roman" w:cs="Tahoma"/>
          <w:kern w:val="36"/>
          <w:sz w:val="24"/>
          <w:szCs w:val="24"/>
          <w:lang w:eastAsia="cs-CZ"/>
        </w:rPr>
        <w:t>, odst. 2 vlastníkovi pozemku, kterému vznikla prokazatelná majetková újma v důsledku zrušení určení pozemku k zastavění na základě vydání nového územního plánu, náleží náhrada vynaložených nákladů na přípravu výstavby v obvyklé výši, zejména koupi pozemku</w:t>
      </w:r>
      <w:r w:rsidR="00E52A8A">
        <w:rPr>
          <w:rFonts w:eastAsia="Times New Roman" w:cs="Tahoma"/>
          <w:kern w:val="36"/>
          <w:sz w:val="24"/>
          <w:szCs w:val="24"/>
          <w:lang w:eastAsia="cs-CZ"/>
        </w:rPr>
        <w:t xml:space="preserve"> a</w:t>
      </w:r>
      <w:r w:rsidR="009620C6">
        <w:rPr>
          <w:rFonts w:eastAsia="Times New Roman" w:cs="Tahoma"/>
          <w:kern w:val="36"/>
          <w:sz w:val="24"/>
          <w:szCs w:val="24"/>
          <w:lang w:eastAsia="cs-CZ"/>
        </w:rPr>
        <w:t xml:space="preserve"> n</w:t>
      </w:r>
      <w:r w:rsidR="00E52A8A">
        <w:rPr>
          <w:rFonts w:eastAsia="Times New Roman" w:cs="Tahoma"/>
          <w:kern w:val="36"/>
          <w:sz w:val="24"/>
          <w:szCs w:val="24"/>
          <w:lang w:eastAsia="cs-CZ"/>
        </w:rPr>
        <w:t xml:space="preserve">a projektovou přípravu výstavby. Dle odst. 5 povinnost poskytnout náhradu za změnu v území na základě písemné žádosti vlastníka obsahující prokázání majetkové újmy má obec, jejíž orgány vydaly územně plánovací dokumentaci. Nedojde-li k dohodě o výši náhrady, rozhodne o její výši soud. </w:t>
      </w:r>
    </w:p>
    <w:p w:rsidR="00E52A8A" w:rsidRDefault="00E52A8A" w:rsidP="00686DE9">
      <w:pPr>
        <w:shd w:val="clear" w:color="auto" w:fill="FFFFFF"/>
        <w:spacing w:after="79" w:line="240" w:lineRule="auto"/>
        <w:jc w:val="both"/>
        <w:outlineLvl w:val="0"/>
        <w:rPr>
          <w:rFonts w:eastAsia="Times New Roman" w:cs="Tahoma"/>
          <w:kern w:val="36"/>
          <w:sz w:val="24"/>
          <w:szCs w:val="24"/>
          <w:lang w:eastAsia="cs-CZ"/>
        </w:rPr>
      </w:pPr>
      <w:r>
        <w:rPr>
          <w:rFonts w:eastAsia="Times New Roman" w:cs="Tahoma"/>
          <w:kern w:val="36"/>
          <w:sz w:val="24"/>
          <w:szCs w:val="24"/>
          <w:lang w:eastAsia="cs-CZ"/>
        </w:rPr>
        <w:t xml:space="preserve">V původní územně plánovací dokumentaci z roku 1998 sice byly předmětné pozemky určeny k výstavbě, avšak v lokalitě dobývacího prostoru. </w:t>
      </w:r>
    </w:p>
    <w:p w:rsidR="00E52A8A" w:rsidRDefault="00E52A8A" w:rsidP="00686DE9">
      <w:pPr>
        <w:shd w:val="clear" w:color="auto" w:fill="FFFFFF"/>
        <w:spacing w:after="79" w:line="240" w:lineRule="auto"/>
        <w:jc w:val="both"/>
        <w:outlineLvl w:val="0"/>
        <w:rPr>
          <w:rFonts w:eastAsia="Times New Roman" w:cs="Tahoma"/>
          <w:kern w:val="36"/>
          <w:sz w:val="24"/>
          <w:szCs w:val="24"/>
          <w:lang w:eastAsia="cs-CZ"/>
        </w:rPr>
      </w:pPr>
      <w:r>
        <w:rPr>
          <w:rFonts w:eastAsia="Times New Roman" w:cs="Tahoma"/>
          <w:kern w:val="36"/>
          <w:sz w:val="24"/>
          <w:szCs w:val="24"/>
          <w:lang w:eastAsia="cs-CZ"/>
        </w:rPr>
        <w:t xml:space="preserve">Stále probíhají jednání o vyčlenění pozemků ze zásob cihlářské hlíny, v současné době na Ministerstvu průmyslu a obchodu, výstupy z jednání doposud nejsou zřejmé. </w:t>
      </w:r>
    </w:p>
    <w:p w:rsidR="00E52A8A" w:rsidRDefault="00E52A8A" w:rsidP="00686DE9">
      <w:pPr>
        <w:shd w:val="clear" w:color="auto" w:fill="FFFFFF"/>
        <w:spacing w:after="79" w:line="240" w:lineRule="auto"/>
        <w:jc w:val="both"/>
        <w:outlineLvl w:val="0"/>
        <w:rPr>
          <w:rFonts w:eastAsia="Times New Roman" w:cs="Tahoma"/>
          <w:kern w:val="36"/>
          <w:sz w:val="24"/>
          <w:szCs w:val="24"/>
          <w:lang w:eastAsia="cs-CZ"/>
        </w:rPr>
      </w:pPr>
      <w:r>
        <w:rPr>
          <w:rFonts w:eastAsia="Times New Roman" w:cs="Tahoma"/>
          <w:kern w:val="36"/>
          <w:sz w:val="24"/>
          <w:szCs w:val="24"/>
          <w:lang w:eastAsia="cs-CZ"/>
        </w:rPr>
        <w:t xml:space="preserve">Obec Kunín sice není účastníkem předmětných jednání, avšak v souvislosti s žádostí o uplatnění vynaložených nákladů se na základě usnesení zastupitelstva jeví vhodné do jednání vstoupit a požádat Ministerstvo životního průmyslu a Obvodní báňský úřad o změnu stanoviska z finančních důvodů, kdy úhrada nákladů v požadované výši by byla pro obec likvidační. </w:t>
      </w:r>
    </w:p>
    <w:p w:rsidR="00E52A8A" w:rsidRDefault="00E52A8A" w:rsidP="00686DE9">
      <w:pPr>
        <w:shd w:val="clear" w:color="auto" w:fill="FFFFFF"/>
        <w:spacing w:after="79" w:line="240" w:lineRule="auto"/>
        <w:jc w:val="both"/>
        <w:outlineLvl w:val="0"/>
        <w:rPr>
          <w:rFonts w:eastAsia="Times New Roman" w:cs="Tahoma"/>
          <w:kern w:val="36"/>
          <w:sz w:val="24"/>
          <w:szCs w:val="24"/>
          <w:lang w:eastAsia="cs-CZ"/>
        </w:rPr>
      </w:pPr>
    </w:p>
    <w:p w:rsidR="000D4182" w:rsidRDefault="000D4182" w:rsidP="00686DE9">
      <w:pPr>
        <w:shd w:val="clear" w:color="auto" w:fill="FFFFFF"/>
        <w:spacing w:after="79" w:line="240" w:lineRule="auto"/>
        <w:jc w:val="both"/>
        <w:outlineLvl w:val="0"/>
        <w:rPr>
          <w:rFonts w:eastAsia="Times New Roman" w:cs="Tahoma"/>
          <w:b/>
          <w:kern w:val="36"/>
          <w:sz w:val="24"/>
          <w:szCs w:val="24"/>
          <w:lang w:eastAsia="cs-CZ"/>
        </w:rPr>
      </w:pPr>
    </w:p>
    <w:p w:rsidR="000D4182" w:rsidRDefault="000D4182" w:rsidP="00686DE9">
      <w:pPr>
        <w:shd w:val="clear" w:color="auto" w:fill="FFFFFF"/>
        <w:spacing w:after="79" w:line="240" w:lineRule="auto"/>
        <w:jc w:val="both"/>
        <w:outlineLvl w:val="0"/>
        <w:rPr>
          <w:rFonts w:eastAsia="Times New Roman" w:cs="Tahoma"/>
          <w:b/>
          <w:kern w:val="36"/>
          <w:sz w:val="24"/>
          <w:szCs w:val="24"/>
          <w:lang w:eastAsia="cs-CZ"/>
        </w:rPr>
      </w:pPr>
    </w:p>
    <w:p w:rsidR="00E52A8A" w:rsidRDefault="00E52A8A" w:rsidP="00686DE9">
      <w:pPr>
        <w:shd w:val="clear" w:color="auto" w:fill="FFFFFF"/>
        <w:spacing w:after="79" w:line="240" w:lineRule="auto"/>
        <w:jc w:val="both"/>
        <w:outlineLvl w:val="0"/>
        <w:rPr>
          <w:rFonts w:eastAsia="Times New Roman" w:cs="Tahoma"/>
          <w:b/>
          <w:kern w:val="36"/>
          <w:sz w:val="24"/>
          <w:szCs w:val="24"/>
          <w:lang w:eastAsia="cs-CZ"/>
        </w:rPr>
      </w:pPr>
      <w:r w:rsidRPr="00E52A8A">
        <w:rPr>
          <w:rFonts w:eastAsia="Times New Roman" w:cs="Tahoma"/>
          <w:b/>
          <w:kern w:val="36"/>
          <w:sz w:val="24"/>
          <w:szCs w:val="24"/>
          <w:lang w:eastAsia="cs-CZ"/>
        </w:rPr>
        <w:lastRenderedPageBreak/>
        <w:t>Návrh na usnesení:</w:t>
      </w:r>
    </w:p>
    <w:p w:rsidR="00E52A8A" w:rsidRPr="00E52A8A" w:rsidRDefault="00E52A8A" w:rsidP="00686DE9">
      <w:pPr>
        <w:shd w:val="clear" w:color="auto" w:fill="FFFFFF"/>
        <w:spacing w:after="79" w:line="240" w:lineRule="auto"/>
        <w:jc w:val="both"/>
        <w:outlineLvl w:val="0"/>
        <w:rPr>
          <w:rFonts w:eastAsia="Times New Roman" w:cs="Tahoma"/>
          <w:kern w:val="36"/>
          <w:sz w:val="24"/>
          <w:szCs w:val="24"/>
          <w:lang w:eastAsia="cs-CZ"/>
        </w:rPr>
      </w:pPr>
      <w:r>
        <w:rPr>
          <w:rFonts w:eastAsia="Times New Roman" w:cs="Tahoma"/>
          <w:kern w:val="36"/>
          <w:sz w:val="24"/>
          <w:szCs w:val="24"/>
          <w:lang w:eastAsia="cs-CZ"/>
        </w:rPr>
        <w:t xml:space="preserve">Zastupitelstvo obce Kunín pověřuje starostku k jednání s Ministerstvem životního prostředí a Báňským úřadem ve věci </w:t>
      </w:r>
      <w:r w:rsidR="004D5C21">
        <w:rPr>
          <w:rFonts w:eastAsia="Times New Roman" w:cs="Tahoma"/>
          <w:kern w:val="36"/>
          <w:sz w:val="24"/>
          <w:szCs w:val="24"/>
          <w:lang w:eastAsia="cs-CZ"/>
        </w:rPr>
        <w:t>odpisu malého množství</w:t>
      </w:r>
      <w:r>
        <w:rPr>
          <w:rFonts w:eastAsia="Times New Roman" w:cs="Tahoma"/>
          <w:kern w:val="36"/>
          <w:sz w:val="24"/>
          <w:szCs w:val="24"/>
          <w:lang w:eastAsia="cs-CZ"/>
        </w:rPr>
        <w:t xml:space="preserve"> zásob cihlářské</w:t>
      </w:r>
      <w:r w:rsidR="004D5C21">
        <w:rPr>
          <w:rFonts w:eastAsia="Times New Roman" w:cs="Tahoma"/>
          <w:kern w:val="36"/>
          <w:sz w:val="24"/>
          <w:szCs w:val="24"/>
          <w:lang w:eastAsia="cs-CZ"/>
        </w:rPr>
        <w:t xml:space="preserve"> hlíny na výhradním ložisku nevyhrazeného nerostu Kunín v lokalitě za Citroënem</w:t>
      </w:r>
    </w:p>
    <w:sectPr w:rsidR="00E52A8A" w:rsidRPr="00E5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08E"/>
    <w:multiLevelType w:val="multilevel"/>
    <w:tmpl w:val="20E8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C4A87"/>
    <w:multiLevelType w:val="multilevel"/>
    <w:tmpl w:val="C756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35A6A"/>
    <w:multiLevelType w:val="multilevel"/>
    <w:tmpl w:val="D0AC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45845"/>
    <w:multiLevelType w:val="multilevel"/>
    <w:tmpl w:val="36140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369EC"/>
    <w:multiLevelType w:val="multilevel"/>
    <w:tmpl w:val="8FBCA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427F8"/>
    <w:multiLevelType w:val="multilevel"/>
    <w:tmpl w:val="29F4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987EE9"/>
    <w:multiLevelType w:val="multilevel"/>
    <w:tmpl w:val="F5A4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0970C1"/>
    <w:multiLevelType w:val="multilevel"/>
    <w:tmpl w:val="D6AA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C1702"/>
    <w:multiLevelType w:val="multilevel"/>
    <w:tmpl w:val="B250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31867"/>
    <w:multiLevelType w:val="multilevel"/>
    <w:tmpl w:val="CFC2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7769E3"/>
    <w:multiLevelType w:val="multilevel"/>
    <w:tmpl w:val="D3B43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C5396C"/>
    <w:multiLevelType w:val="multilevel"/>
    <w:tmpl w:val="27B22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F32C0"/>
    <w:multiLevelType w:val="multilevel"/>
    <w:tmpl w:val="5E4E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9D7428"/>
    <w:multiLevelType w:val="multilevel"/>
    <w:tmpl w:val="FB28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A57EFA"/>
    <w:multiLevelType w:val="multilevel"/>
    <w:tmpl w:val="3708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9970B7"/>
    <w:multiLevelType w:val="multilevel"/>
    <w:tmpl w:val="C240A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68765D"/>
    <w:multiLevelType w:val="multilevel"/>
    <w:tmpl w:val="1F40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F10F41"/>
    <w:multiLevelType w:val="multilevel"/>
    <w:tmpl w:val="E8DE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D5433F"/>
    <w:multiLevelType w:val="multilevel"/>
    <w:tmpl w:val="06402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007E73"/>
    <w:multiLevelType w:val="multilevel"/>
    <w:tmpl w:val="9282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447F87"/>
    <w:multiLevelType w:val="multilevel"/>
    <w:tmpl w:val="8418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804E6F"/>
    <w:multiLevelType w:val="multilevel"/>
    <w:tmpl w:val="6BA4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593283"/>
    <w:multiLevelType w:val="multilevel"/>
    <w:tmpl w:val="06CC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055563"/>
    <w:multiLevelType w:val="multilevel"/>
    <w:tmpl w:val="137A8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950FDE"/>
    <w:multiLevelType w:val="multilevel"/>
    <w:tmpl w:val="FA6C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8A24CE"/>
    <w:multiLevelType w:val="multilevel"/>
    <w:tmpl w:val="3D8A6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770171"/>
    <w:multiLevelType w:val="multilevel"/>
    <w:tmpl w:val="FCB6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783663"/>
    <w:multiLevelType w:val="multilevel"/>
    <w:tmpl w:val="57A6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F10879"/>
    <w:multiLevelType w:val="multilevel"/>
    <w:tmpl w:val="5EE0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C241E9"/>
    <w:multiLevelType w:val="multilevel"/>
    <w:tmpl w:val="8CD0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A0645D"/>
    <w:multiLevelType w:val="multilevel"/>
    <w:tmpl w:val="00A64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CA282E"/>
    <w:multiLevelType w:val="multilevel"/>
    <w:tmpl w:val="6292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853B78"/>
    <w:multiLevelType w:val="multilevel"/>
    <w:tmpl w:val="32543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391FBF"/>
    <w:multiLevelType w:val="multilevel"/>
    <w:tmpl w:val="55D0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3F31F2"/>
    <w:multiLevelType w:val="multilevel"/>
    <w:tmpl w:val="B980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3415A2"/>
    <w:multiLevelType w:val="multilevel"/>
    <w:tmpl w:val="2B2E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</w:num>
  <w:num w:numId="3">
    <w:abstractNumId w:val="14"/>
  </w:num>
  <w:num w:numId="4">
    <w:abstractNumId w:val="18"/>
  </w:num>
  <w:num w:numId="5">
    <w:abstractNumId w:val="23"/>
  </w:num>
  <w:num w:numId="6">
    <w:abstractNumId w:val="32"/>
  </w:num>
  <w:num w:numId="7">
    <w:abstractNumId w:val="22"/>
  </w:num>
  <w:num w:numId="8">
    <w:abstractNumId w:val="24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1"/>
  </w:num>
  <w:num w:numId="15">
    <w:abstractNumId w:val="7"/>
  </w:num>
  <w:num w:numId="16">
    <w:abstractNumId w:val="30"/>
  </w:num>
  <w:num w:numId="17">
    <w:abstractNumId w:val="3"/>
  </w:num>
  <w:num w:numId="18">
    <w:abstractNumId w:val="27"/>
  </w:num>
  <w:num w:numId="19">
    <w:abstractNumId w:val="16"/>
  </w:num>
  <w:num w:numId="20">
    <w:abstractNumId w:val="17"/>
  </w:num>
  <w:num w:numId="21">
    <w:abstractNumId w:val="33"/>
  </w:num>
  <w:num w:numId="22">
    <w:abstractNumId w:val="34"/>
  </w:num>
  <w:num w:numId="23">
    <w:abstractNumId w:val="25"/>
  </w:num>
  <w:num w:numId="24">
    <w:abstractNumId w:val="21"/>
  </w:num>
  <w:num w:numId="25">
    <w:abstractNumId w:val="15"/>
  </w:num>
  <w:num w:numId="26">
    <w:abstractNumId w:val="12"/>
  </w:num>
  <w:num w:numId="27">
    <w:abstractNumId w:val="35"/>
  </w:num>
  <w:num w:numId="28">
    <w:abstractNumId w:val="26"/>
  </w:num>
  <w:num w:numId="29">
    <w:abstractNumId w:val="28"/>
  </w:num>
  <w:num w:numId="30">
    <w:abstractNumId w:val="4"/>
  </w:num>
  <w:num w:numId="31">
    <w:abstractNumId w:val="19"/>
  </w:num>
  <w:num w:numId="32">
    <w:abstractNumId w:val="13"/>
  </w:num>
  <w:num w:numId="33">
    <w:abstractNumId w:val="31"/>
  </w:num>
  <w:num w:numId="34">
    <w:abstractNumId w:val="29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80"/>
    <w:rsid w:val="000C06D0"/>
    <w:rsid w:val="000D4182"/>
    <w:rsid w:val="000D6401"/>
    <w:rsid w:val="00105D92"/>
    <w:rsid w:val="00147978"/>
    <w:rsid w:val="00156013"/>
    <w:rsid w:val="001A2631"/>
    <w:rsid w:val="001A3BDF"/>
    <w:rsid w:val="001C4D4A"/>
    <w:rsid w:val="00243E14"/>
    <w:rsid w:val="00293880"/>
    <w:rsid w:val="00295F7F"/>
    <w:rsid w:val="00332B14"/>
    <w:rsid w:val="003B0054"/>
    <w:rsid w:val="00442913"/>
    <w:rsid w:val="004D5C21"/>
    <w:rsid w:val="004E09F8"/>
    <w:rsid w:val="005436AC"/>
    <w:rsid w:val="0058590D"/>
    <w:rsid w:val="005C529B"/>
    <w:rsid w:val="005F2557"/>
    <w:rsid w:val="005F49F5"/>
    <w:rsid w:val="00686DE9"/>
    <w:rsid w:val="00694D2C"/>
    <w:rsid w:val="006A6603"/>
    <w:rsid w:val="00701EFD"/>
    <w:rsid w:val="00716774"/>
    <w:rsid w:val="00760691"/>
    <w:rsid w:val="00761F38"/>
    <w:rsid w:val="00773A23"/>
    <w:rsid w:val="00792E17"/>
    <w:rsid w:val="007C1B7B"/>
    <w:rsid w:val="007F6FA6"/>
    <w:rsid w:val="0086587B"/>
    <w:rsid w:val="00870C1B"/>
    <w:rsid w:val="008A77AA"/>
    <w:rsid w:val="008C4FEC"/>
    <w:rsid w:val="008E152D"/>
    <w:rsid w:val="008E2C76"/>
    <w:rsid w:val="00913014"/>
    <w:rsid w:val="009620C6"/>
    <w:rsid w:val="0099284A"/>
    <w:rsid w:val="0099566E"/>
    <w:rsid w:val="009A58E0"/>
    <w:rsid w:val="009D1915"/>
    <w:rsid w:val="009F49D6"/>
    <w:rsid w:val="00A1475B"/>
    <w:rsid w:val="00AC7E81"/>
    <w:rsid w:val="00B62848"/>
    <w:rsid w:val="00B66520"/>
    <w:rsid w:val="00BF506A"/>
    <w:rsid w:val="00BF689B"/>
    <w:rsid w:val="00C47FDE"/>
    <w:rsid w:val="00C82C26"/>
    <w:rsid w:val="00D36487"/>
    <w:rsid w:val="00D413A0"/>
    <w:rsid w:val="00D816CC"/>
    <w:rsid w:val="00DA1C23"/>
    <w:rsid w:val="00DD33A5"/>
    <w:rsid w:val="00DE60C6"/>
    <w:rsid w:val="00E179E4"/>
    <w:rsid w:val="00E37F5F"/>
    <w:rsid w:val="00E52A8A"/>
    <w:rsid w:val="00EB0EC7"/>
    <w:rsid w:val="00F85752"/>
    <w:rsid w:val="00F9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D6D62-A343-467D-9B18-FD90664D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C2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05D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5D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5D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5D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5D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8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eva</cp:lastModifiedBy>
  <cp:revision>19</cp:revision>
  <cp:lastPrinted>2015-11-18T16:06:00Z</cp:lastPrinted>
  <dcterms:created xsi:type="dcterms:W3CDTF">2014-11-26T13:15:00Z</dcterms:created>
  <dcterms:modified xsi:type="dcterms:W3CDTF">2017-06-07T13:55:00Z</dcterms:modified>
</cp:coreProperties>
</file>